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4791" w:rsidRDefault="00C4445A" w:rsidP="00C46B6F">
      <w:pPr>
        <w:jc w:val="center"/>
        <w:rPr>
          <w:rFonts w:cs="David"/>
          <w:b/>
          <w:bCs/>
          <w:sz w:val="24"/>
          <w:szCs w:val="24"/>
          <w:u w:val="single"/>
          <w:rtl/>
        </w:rPr>
      </w:pPr>
      <w:r w:rsidRPr="00C4445A">
        <w:rPr>
          <w:rFonts w:cs="David" w:hint="cs"/>
          <w:b/>
          <w:bCs/>
          <w:sz w:val="24"/>
          <w:szCs w:val="24"/>
          <w:u w:val="single"/>
          <w:rtl/>
        </w:rPr>
        <w:t>הודעה בדבר כוונה להתקשרות עם ספק כספק יחיד</w:t>
      </w:r>
    </w:p>
    <w:p w:rsidR="00C4445A" w:rsidRDefault="00C46B6F" w:rsidP="00775DCF">
      <w:pPr>
        <w:spacing w:line="360" w:lineRule="auto"/>
        <w:contextualSpacing/>
        <w:jc w:val="center"/>
        <w:rPr>
          <w:rFonts w:cs="David"/>
          <w:sz w:val="24"/>
          <w:szCs w:val="24"/>
          <w:rtl/>
        </w:rPr>
      </w:pPr>
      <w:r w:rsidRPr="00C46B6F">
        <w:rPr>
          <w:rFonts w:cs="David" w:hint="cs"/>
          <w:sz w:val="24"/>
          <w:szCs w:val="24"/>
          <w:rtl/>
        </w:rPr>
        <w:t>משרד החינוך מעוניין להתקשר עם אקו"ם בע"מ מס' ספק 520012980</w:t>
      </w:r>
    </w:p>
    <w:p w:rsidR="00C46B6F" w:rsidRDefault="00C46B6F" w:rsidP="00C00681">
      <w:pPr>
        <w:spacing w:line="360" w:lineRule="auto"/>
        <w:contextualSpacing/>
        <w:rPr>
          <w:rFonts w:cs="David"/>
          <w:sz w:val="24"/>
          <w:szCs w:val="24"/>
          <w:rtl/>
        </w:rPr>
      </w:pPr>
      <w:r>
        <w:rPr>
          <w:rFonts w:cs="David" w:hint="cs"/>
          <w:sz w:val="24"/>
          <w:szCs w:val="24"/>
          <w:rtl/>
        </w:rPr>
        <w:t>לצורך ביצוע תוכניות פרויקט "שיר של יום " + "אשירה" פתיחת היום בבתיה"ס היסודיים במפגש משמעותי בכיתת האם.</w:t>
      </w:r>
    </w:p>
    <w:p w:rsidR="00C00681" w:rsidRDefault="00C00681" w:rsidP="00775DCF">
      <w:pPr>
        <w:spacing w:line="360" w:lineRule="auto"/>
        <w:ind w:firstLine="720"/>
        <w:contextualSpacing/>
        <w:jc w:val="both"/>
        <w:rPr>
          <w:rFonts w:cs="David"/>
          <w:b/>
          <w:bCs/>
          <w:sz w:val="24"/>
          <w:szCs w:val="24"/>
          <w:rtl/>
        </w:rPr>
      </w:pPr>
    </w:p>
    <w:p w:rsidR="00C46B6F" w:rsidRDefault="00C46B6F" w:rsidP="00775DCF">
      <w:pPr>
        <w:spacing w:line="360" w:lineRule="auto"/>
        <w:ind w:firstLine="720"/>
        <w:contextualSpacing/>
        <w:jc w:val="both"/>
        <w:rPr>
          <w:rFonts w:cs="David"/>
          <w:b/>
          <w:bCs/>
          <w:sz w:val="24"/>
          <w:szCs w:val="24"/>
          <w:rtl/>
        </w:rPr>
      </w:pPr>
      <w:r w:rsidRPr="00C46B6F">
        <w:rPr>
          <w:rFonts w:cs="David" w:hint="cs"/>
          <w:b/>
          <w:bCs/>
          <w:sz w:val="24"/>
          <w:szCs w:val="24"/>
          <w:rtl/>
        </w:rPr>
        <w:t>עלות התוכניות:</w:t>
      </w:r>
    </w:p>
    <w:p w:rsidR="00C46B6F" w:rsidRDefault="00C46B6F" w:rsidP="00775DCF">
      <w:pPr>
        <w:pStyle w:val="a3"/>
        <w:numPr>
          <w:ilvl w:val="0"/>
          <w:numId w:val="1"/>
        </w:numPr>
        <w:spacing w:line="360" w:lineRule="auto"/>
        <w:rPr>
          <w:rFonts w:cs="David"/>
          <w:b/>
          <w:bCs/>
          <w:sz w:val="24"/>
          <w:szCs w:val="24"/>
        </w:rPr>
      </w:pPr>
      <w:r>
        <w:rPr>
          <w:rFonts w:cs="David" w:hint="cs"/>
          <w:b/>
          <w:bCs/>
          <w:sz w:val="24"/>
          <w:szCs w:val="24"/>
          <w:rtl/>
        </w:rPr>
        <w:t>שיר של יום 135,904 ₪ ללא מע"מ</w:t>
      </w:r>
    </w:p>
    <w:p w:rsidR="00C46B6F" w:rsidRDefault="00C46B6F" w:rsidP="00775DCF">
      <w:pPr>
        <w:pStyle w:val="a3"/>
        <w:numPr>
          <w:ilvl w:val="0"/>
          <w:numId w:val="1"/>
        </w:numPr>
        <w:spacing w:line="360" w:lineRule="auto"/>
        <w:rPr>
          <w:rFonts w:cs="David"/>
          <w:b/>
          <w:bCs/>
          <w:sz w:val="24"/>
          <w:szCs w:val="24"/>
        </w:rPr>
      </w:pPr>
      <w:r>
        <w:rPr>
          <w:rFonts w:cs="David" w:hint="cs"/>
          <w:b/>
          <w:bCs/>
          <w:sz w:val="24"/>
          <w:szCs w:val="24"/>
          <w:rtl/>
        </w:rPr>
        <w:t>אשירה 3,744 ₪ ללא מע"מ</w:t>
      </w:r>
    </w:p>
    <w:p w:rsidR="00C46B6F" w:rsidRDefault="00C46B6F" w:rsidP="000C7087">
      <w:pPr>
        <w:pStyle w:val="a3"/>
        <w:spacing w:line="240" w:lineRule="auto"/>
        <w:rPr>
          <w:rFonts w:cs="David"/>
          <w:b/>
          <w:bCs/>
          <w:sz w:val="24"/>
          <w:szCs w:val="24"/>
          <w:rtl/>
        </w:rPr>
      </w:pPr>
      <w:r>
        <w:rPr>
          <w:rFonts w:cs="David" w:hint="cs"/>
          <w:b/>
          <w:bCs/>
          <w:sz w:val="24"/>
          <w:szCs w:val="24"/>
          <w:rtl/>
        </w:rPr>
        <w:t xml:space="preserve">סה"כ עלות 2 התוכניות 139,648 ₪ ללא מע"מ 163,388 כולל מע"מ </w:t>
      </w:r>
    </w:p>
    <w:p w:rsidR="000C7087" w:rsidRPr="008345C7" w:rsidRDefault="00C46B6F" w:rsidP="000C7087">
      <w:pPr>
        <w:ind w:left="720"/>
        <w:jc w:val="both"/>
        <w:rPr>
          <w:rFonts w:cs="David"/>
          <w:b/>
          <w:bCs/>
          <w:sz w:val="24"/>
          <w:szCs w:val="24"/>
          <w:rtl/>
        </w:rPr>
      </w:pPr>
      <w:r>
        <w:rPr>
          <w:rFonts w:cs="David" w:hint="cs"/>
          <w:b/>
          <w:bCs/>
          <w:sz w:val="24"/>
          <w:szCs w:val="24"/>
          <w:rtl/>
        </w:rPr>
        <w:t xml:space="preserve">לתקופה </w:t>
      </w:r>
      <w:r w:rsidR="000C7087" w:rsidRPr="008345C7">
        <w:rPr>
          <w:rFonts w:cs="David" w:hint="cs"/>
          <w:b/>
          <w:bCs/>
          <w:sz w:val="24"/>
          <w:szCs w:val="24"/>
          <w:rtl/>
        </w:rPr>
        <w:t>05/12/2018</w:t>
      </w:r>
      <w:r w:rsidR="000C7087">
        <w:rPr>
          <w:rFonts w:cs="David" w:hint="cs"/>
          <w:b/>
          <w:bCs/>
          <w:sz w:val="24"/>
          <w:szCs w:val="24"/>
          <w:rtl/>
        </w:rPr>
        <w:t xml:space="preserve">  </w:t>
      </w:r>
      <w:r w:rsidR="000C7087" w:rsidRPr="008345C7">
        <w:rPr>
          <w:rFonts w:cs="David" w:hint="cs"/>
          <w:b/>
          <w:bCs/>
          <w:sz w:val="24"/>
          <w:szCs w:val="24"/>
          <w:rtl/>
        </w:rPr>
        <w:t>- 31/08/201</w:t>
      </w:r>
      <w:r w:rsidR="000C7087">
        <w:rPr>
          <w:rFonts w:cs="David" w:hint="cs"/>
          <w:b/>
          <w:bCs/>
          <w:sz w:val="24"/>
          <w:szCs w:val="24"/>
          <w:rtl/>
        </w:rPr>
        <w:t>9</w:t>
      </w:r>
    </w:p>
    <w:p w:rsidR="00457885" w:rsidRPr="000C7087" w:rsidRDefault="00C46B6F" w:rsidP="000C7087">
      <w:pPr>
        <w:pStyle w:val="a3"/>
        <w:spacing w:line="360" w:lineRule="auto"/>
        <w:rPr>
          <w:rFonts w:cs="David"/>
          <w:b/>
          <w:bCs/>
          <w:sz w:val="14"/>
          <w:szCs w:val="14"/>
          <w:rtl/>
        </w:rPr>
      </w:pPr>
      <w:r>
        <w:rPr>
          <w:rFonts w:cs="David" w:hint="cs"/>
          <w:b/>
          <w:bCs/>
          <w:sz w:val="24"/>
          <w:szCs w:val="24"/>
          <w:rtl/>
        </w:rPr>
        <w:t xml:space="preserve"> </w:t>
      </w:r>
    </w:p>
    <w:p w:rsidR="00C46B6F" w:rsidRDefault="00C46B6F" w:rsidP="00775DCF">
      <w:pPr>
        <w:pStyle w:val="a3"/>
        <w:spacing w:line="360" w:lineRule="auto"/>
        <w:jc w:val="both"/>
        <w:rPr>
          <w:rFonts w:cs="David"/>
          <w:b/>
          <w:bCs/>
          <w:sz w:val="24"/>
          <w:szCs w:val="24"/>
          <w:rtl/>
        </w:rPr>
      </w:pPr>
      <w:r>
        <w:rPr>
          <w:rFonts w:cs="David" w:hint="cs"/>
          <w:b/>
          <w:bCs/>
          <w:sz w:val="24"/>
          <w:szCs w:val="24"/>
          <w:rtl/>
        </w:rPr>
        <w:t>מטרת התוכניות:</w:t>
      </w:r>
    </w:p>
    <w:p w:rsidR="00457885" w:rsidRPr="000C7087" w:rsidRDefault="00457885" w:rsidP="00775DCF">
      <w:pPr>
        <w:pStyle w:val="a3"/>
        <w:spacing w:line="360" w:lineRule="auto"/>
        <w:jc w:val="both"/>
        <w:rPr>
          <w:rFonts w:cs="David"/>
          <w:b/>
          <w:bCs/>
          <w:sz w:val="6"/>
          <w:szCs w:val="6"/>
          <w:rtl/>
        </w:rPr>
      </w:pPr>
    </w:p>
    <w:p w:rsidR="00C46B6F" w:rsidRDefault="00C46B6F" w:rsidP="00775DCF">
      <w:pPr>
        <w:pStyle w:val="a3"/>
        <w:spacing w:line="360" w:lineRule="auto"/>
        <w:jc w:val="both"/>
        <w:rPr>
          <w:rFonts w:cs="David"/>
          <w:sz w:val="24"/>
          <w:szCs w:val="24"/>
          <w:rtl/>
        </w:rPr>
      </w:pPr>
      <w:r w:rsidRPr="00363817">
        <w:rPr>
          <w:rFonts w:cs="David" w:hint="cs"/>
          <w:sz w:val="24"/>
          <w:szCs w:val="24"/>
          <w:rtl/>
        </w:rPr>
        <w:t xml:space="preserve">התוכניות "שיר של יום" למגזר המ"מ והממ"ד, ו"אשירה" למגזר החרדי הן יוזמה משותפת של המנהל הפדגוגי, המזכירות הפדגוגית ומנהל עובדי הוראה. התוכניות הן חלק מהחלום של משרד החינוך לפיתוח ולקידום אווירה טובה ונעימה בבתי הספר: לפתוח את יום הלימודים בשירה, בהיכרות עם שיר ושיחת בוקר קצרה שתאפשר לתלמידים להתבטא בנושא השיר ובמה שהוא מעורר בהם בפתחו של יום/ או נושאים </w:t>
      </w:r>
      <w:r w:rsidR="00363817" w:rsidRPr="00363817">
        <w:rPr>
          <w:rFonts w:cs="David" w:hint="cs"/>
          <w:sz w:val="24"/>
          <w:szCs w:val="24"/>
          <w:rtl/>
        </w:rPr>
        <w:t>רגשיים</w:t>
      </w:r>
      <w:r w:rsidR="00363817">
        <w:rPr>
          <w:rFonts w:cs="David" w:hint="cs"/>
          <w:sz w:val="24"/>
          <w:szCs w:val="24"/>
          <w:rtl/>
        </w:rPr>
        <w:t>, אישיים וחבר</w:t>
      </w:r>
      <w:bookmarkStart w:id="0" w:name="_GoBack"/>
      <w:bookmarkEnd w:id="0"/>
      <w:r w:rsidR="00363817">
        <w:rPr>
          <w:rFonts w:cs="David" w:hint="cs"/>
          <w:sz w:val="24"/>
          <w:szCs w:val="24"/>
          <w:rtl/>
        </w:rPr>
        <w:t>תיים המעסיקים את התלמידים. השירים שנבחרו ויושרו במשך שבוע שלם בבתי הספר היסודיים במגזר היהודי, הם מתוך תכנית תרבות יהודית ישראלית.</w:t>
      </w:r>
    </w:p>
    <w:p w:rsidR="00363817" w:rsidRDefault="00363817" w:rsidP="00775DCF">
      <w:pPr>
        <w:pStyle w:val="a3"/>
        <w:spacing w:line="360" w:lineRule="auto"/>
        <w:jc w:val="both"/>
        <w:rPr>
          <w:rFonts w:cs="David"/>
          <w:sz w:val="24"/>
          <w:szCs w:val="24"/>
          <w:rtl/>
        </w:rPr>
      </w:pPr>
      <w:r>
        <w:rPr>
          <w:rFonts w:cs="David" w:hint="cs"/>
          <w:sz w:val="24"/>
          <w:szCs w:val="24"/>
          <w:rtl/>
        </w:rPr>
        <w:t xml:space="preserve">השירה, השיח, והשירון שילווה את </w:t>
      </w:r>
      <w:r w:rsidR="008345C7">
        <w:rPr>
          <w:rFonts w:cs="David" w:hint="cs"/>
          <w:sz w:val="24"/>
          <w:szCs w:val="24"/>
          <w:rtl/>
        </w:rPr>
        <w:t>ת</w:t>
      </w:r>
      <w:r>
        <w:rPr>
          <w:rFonts w:cs="David" w:hint="cs"/>
          <w:sz w:val="24"/>
          <w:szCs w:val="24"/>
          <w:rtl/>
        </w:rPr>
        <w:t xml:space="preserve">למידי בית הספר הביתה </w:t>
      </w:r>
      <w:r>
        <w:rPr>
          <w:rFonts w:cs="David"/>
          <w:sz w:val="24"/>
          <w:szCs w:val="24"/>
          <w:rtl/>
        </w:rPr>
        <w:t>–</w:t>
      </w:r>
      <w:r>
        <w:rPr>
          <w:rFonts w:cs="David" w:hint="cs"/>
          <w:sz w:val="24"/>
          <w:szCs w:val="24"/>
          <w:rtl/>
        </w:rPr>
        <w:t xml:space="preserve"> לשיר עם ההורים, יטביעו את חותמם בחיי ילדינו ובבתי הספר שלנו, ויוסיפו עולם עשיר ואהוב, עולם של שירה, של נגינה, של ישראליות שורשית וברוכה ברוח ההמשכיות והחידוש של המסורת, חשוב שכל יום ייפתח בשיר, תרתי משמע.</w:t>
      </w:r>
    </w:p>
    <w:p w:rsidR="00363817" w:rsidRDefault="00363817" w:rsidP="00775DCF">
      <w:pPr>
        <w:pStyle w:val="a3"/>
        <w:spacing w:line="360" w:lineRule="auto"/>
        <w:jc w:val="both"/>
        <w:rPr>
          <w:rFonts w:cs="David"/>
          <w:sz w:val="24"/>
          <w:szCs w:val="24"/>
          <w:rtl/>
        </w:rPr>
      </w:pPr>
      <w:r>
        <w:rPr>
          <w:rFonts w:cs="David" w:hint="cs"/>
          <w:sz w:val="24"/>
          <w:szCs w:val="24"/>
          <w:rtl/>
        </w:rPr>
        <w:t>תהא זו שירת התפילה בחייו של האדם המאמין, או שירתו ויצירת האדם באשר היא. לפתוח את היום בדבר שיש בו מן הרוח, המעוף וההשראה ליום כולו, שיר הצומח מתוך חייו של האדם.</w:t>
      </w:r>
    </w:p>
    <w:p w:rsidR="00457885" w:rsidRDefault="00457885" w:rsidP="00775DCF">
      <w:pPr>
        <w:pStyle w:val="a3"/>
        <w:spacing w:line="360" w:lineRule="auto"/>
        <w:jc w:val="both"/>
        <w:rPr>
          <w:rFonts w:cs="David"/>
          <w:sz w:val="24"/>
          <w:szCs w:val="24"/>
          <w:rtl/>
        </w:rPr>
      </w:pPr>
    </w:p>
    <w:p w:rsidR="00457885" w:rsidRDefault="00457885" w:rsidP="00775DCF">
      <w:pPr>
        <w:pStyle w:val="a3"/>
        <w:spacing w:line="360" w:lineRule="auto"/>
        <w:jc w:val="both"/>
        <w:rPr>
          <w:rFonts w:cs="David"/>
          <w:sz w:val="24"/>
          <w:szCs w:val="24"/>
          <w:rtl/>
        </w:rPr>
      </w:pPr>
    </w:p>
    <w:p w:rsidR="00363817" w:rsidRDefault="00363817" w:rsidP="00363817">
      <w:pPr>
        <w:pStyle w:val="a3"/>
        <w:jc w:val="both"/>
        <w:rPr>
          <w:rFonts w:cs="David"/>
          <w:b/>
          <w:bCs/>
          <w:sz w:val="24"/>
          <w:szCs w:val="24"/>
          <w:rtl/>
        </w:rPr>
      </w:pPr>
      <w:r w:rsidRPr="00363817">
        <w:rPr>
          <w:rFonts w:cs="David" w:hint="cs"/>
          <w:b/>
          <w:bCs/>
          <w:sz w:val="24"/>
          <w:szCs w:val="24"/>
          <w:rtl/>
        </w:rPr>
        <w:t>התוכנית כוללת:</w:t>
      </w:r>
    </w:p>
    <w:p w:rsidR="00457885" w:rsidRDefault="00457885" w:rsidP="00363817">
      <w:pPr>
        <w:pStyle w:val="a3"/>
        <w:jc w:val="both"/>
        <w:rPr>
          <w:rFonts w:cs="David"/>
          <w:b/>
          <w:bCs/>
          <w:sz w:val="24"/>
          <w:szCs w:val="24"/>
          <w:rtl/>
        </w:rPr>
      </w:pPr>
    </w:p>
    <w:p w:rsidR="00363817" w:rsidRDefault="00363817" w:rsidP="00775DCF">
      <w:pPr>
        <w:pStyle w:val="a3"/>
        <w:spacing w:line="360" w:lineRule="auto"/>
        <w:jc w:val="both"/>
        <w:rPr>
          <w:rFonts w:cs="David"/>
          <w:sz w:val="24"/>
          <w:szCs w:val="24"/>
          <w:rtl/>
        </w:rPr>
      </w:pPr>
      <w:r w:rsidRPr="00363817">
        <w:rPr>
          <w:rFonts w:cs="David" w:hint="cs"/>
          <w:sz w:val="24"/>
          <w:szCs w:val="24"/>
          <w:rtl/>
        </w:rPr>
        <w:t>בחירת</w:t>
      </w:r>
      <w:r>
        <w:rPr>
          <w:rFonts w:cs="David" w:hint="cs"/>
          <w:sz w:val="24"/>
          <w:szCs w:val="24"/>
          <w:rtl/>
        </w:rPr>
        <w:t xml:space="preserve"> שיר מתוך רפרטואר שבתוכנית "שיר של יום / "אשירה" ושיח בעקבות השיר.</w:t>
      </w:r>
    </w:p>
    <w:p w:rsidR="00363817" w:rsidRDefault="00363817" w:rsidP="00775DCF">
      <w:pPr>
        <w:pStyle w:val="a3"/>
        <w:spacing w:line="360" w:lineRule="auto"/>
        <w:jc w:val="both"/>
        <w:rPr>
          <w:rFonts w:cs="David"/>
          <w:sz w:val="24"/>
          <w:szCs w:val="24"/>
          <w:rtl/>
        </w:rPr>
      </w:pPr>
      <w:r>
        <w:rPr>
          <w:rFonts w:cs="David" w:hint="cs"/>
          <w:sz w:val="24"/>
          <w:szCs w:val="24"/>
          <w:rtl/>
        </w:rPr>
        <w:t xml:space="preserve">השיר יפתח את הבוקר במהלך כל שבוע הלימודים ויוחלף אחת לשבוע. </w:t>
      </w:r>
    </w:p>
    <w:p w:rsidR="00363817" w:rsidRDefault="00363817" w:rsidP="00775DCF">
      <w:pPr>
        <w:pStyle w:val="a3"/>
        <w:spacing w:line="360" w:lineRule="auto"/>
        <w:jc w:val="both"/>
        <w:rPr>
          <w:rFonts w:cs="David"/>
          <w:sz w:val="24"/>
          <w:szCs w:val="24"/>
          <w:rtl/>
        </w:rPr>
      </w:pPr>
      <w:r>
        <w:rPr>
          <w:rFonts w:cs="David" w:hint="cs"/>
          <w:sz w:val="24"/>
          <w:szCs w:val="24"/>
          <w:rtl/>
        </w:rPr>
        <w:t>במסורת היהודית - "שיר של יום" הוא כינוי למזמורים מספר תהילים ששרו הלווים בבית המקדש מדי יום ביומו בשעת הקרבת קרבן התמיד. מאז שנחרב בית המקדש, כבר מאות ואלפי שנים, הוא נאמר בכל יום לקראת סיומה של תפילת שחרית.</w:t>
      </w:r>
    </w:p>
    <w:p w:rsidR="00363817" w:rsidRDefault="00363817" w:rsidP="00363817">
      <w:pPr>
        <w:pStyle w:val="a3"/>
        <w:jc w:val="both"/>
        <w:rPr>
          <w:rFonts w:cs="David"/>
          <w:sz w:val="24"/>
          <w:szCs w:val="24"/>
          <w:rtl/>
        </w:rPr>
      </w:pPr>
    </w:p>
    <w:p w:rsidR="00457885" w:rsidRDefault="00457885" w:rsidP="00363817">
      <w:pPr>
        <w:pStyle w:val="a3"/>
        <w:jc w:val="both"/>
        <w:rPr>
          <w:rFonts w:cs="David"/>
          <w:b/>
          <w:bCs/>
          <w:sz w:val="24"/>
          <w:szCs w:val="24"/>
          <w:rtl/>
        </w:rPr>
      </w:pPr>
    </w:p>
    <w:p w:rsidR="00363817" w:rsidRPr="00363817" w:rsidRDefault="00363817" w:rsidP="00363817">
      <w:pPr>
        <w:pStyle w:val="a3"/>
        <w:jc w:val="both"/>
        <w:rPr>
          <w:rFonts w:cs="David"/>
          <w:b/>
          <w:bCs/>
          <w:sz w:val="24"/>
          <w:szCs w:val="24"/>
          <w:rtl/>
        </w:rPr>
      </w:pPr>
      <w:r w:rsidRPr="00363817">
        <w:rPr>
          <w:rFonts w:cs="David" w:hint="cs"/>
          <w:b/>
          <w:bCs/>
          <w:sz w:val="24"/>
          <w:szCs w:val="24"/>
          <w:rtl/>
        </w:rPr>
        <w:lastRenderedPageBreak/>
        <w:t>פירוט התוכניות:</w:t>
      </w:r>
    </w:p>
    <w:p w:rsidR="00C46B6F" w:rsidRDefault="00775DCF" w:rsidP="00775DCF">
      <w:pPr>
        <w:pStyle w:val="a3"/>
        <w:numPr>
          <w:ilvl w:val="0"/>
          <w:numId w:val="2"/>
        </w:numPr>
        <w:jc w:val="both"/>
        <w:rPr>
          <w:rFonts w:cs="David"/>
          <w:b/>
          <w:bCs/>
          <w:sz w:val="24"/>
          <w:szCs w:val="24"/>
        </w:rPr>
      </w:pPr>
      <w:r>
        <w:rPr>
          <w:rFonts w:cs="David" w:hint="cs"/>
          <w:b/>
          <w:bCs/>
          <w:sz w:val="24"/>
          <w:szCs w:val="24"/>
          <w:rtl/>
        </w:rPr>
        <w:t xml:space="preserve">פרוייקט "שיר של יום" </w:t>
      </w:r>
      <w:r>
        <w:rPr>
          <w:rFonts w:cs="David"/>
          <w:b/>
          <w:bCs/>
          <w:sz w:val="24"/>
          <w:szCs w:val="24"/>
          <w:rtl/>
        </w:rPr>
        <w:t>–</w:t>
      </w:r>
      <w:r>
        <w:rPr>
          <w:rFonts w:cs="David" w:hint="cs"/>
          <w:b/>
          <w:bCs/>
          <w:sz w:val="24"/>
          <w:szCs w:val="24"/>
          <w:rtl/>
        </w:rPr>
        <w:t xml:space="preserve"> </w:t>
      </w:r>
    </w:p>
    <w:p w:rsidR="00775DCF" w:rsidRDefault="00775DCF" w:rsidP="00775DCF">
      <w:pPr>
        <w:spacing w:line="360" w:lineRule="auto"/>
        <w:ind w:left="720"/>
        <w:contextualSpacing/>
        <w:jc w:val="both"/>
        <w:rPr>
          <w:rFonts w:cs="David"/>
          <w:sz w:val="24"/>
          <w:szCs w:val="24"/>
          <w:rtl/>
        </w:rPr>
      </w:pPr>
      <w:r w:rsidRPr="00775DCF">
        <w:rPr>
          <w:rFonts w:cs="David" w:hint="cs"/>
          <w:sz w:val="24"/>
          <w:szCs w:val="24"/>
          <w:rtl/>
        </w:rPr>
        <w:t>צפיות באתר האינטר</w:t>
      </w:r>
      <w:r>
        <w:rPr>
          <w:rFonts w:cs="David" w:hint="cs"/>
          <w:sz w:val="24"/>
          <w:szCs w:val="24"/>
          <w:rtl/>
        </w:rPr>
        <w:t>נ</w:t>
      </w:r>
      <w:r w:rsidRPr="00775DCF">
        <w:rPr>
          <w:rFonts w:cs="David" w:hint="cs"/>
          <w:sz w:val="24"/>
          <w:szCs w:val="24"/>
          <w:rtl/>
        </w:rPr>
        <w:t xml:space="preserve">ט </w:t>
      </w:r>
      <w:r w:rsidRPr="00775DCF">
        <w:rPr>
          <w:rFonts w:cs="David"/>
          <w:sz w:val="24"/>
          <w:szCs w:val="24"/>
          <w:rtl/>
        </w:rPr>
        <w:t>–</w:t>
      </w:r>
      <w:r w:rsidRPr="00775DCF">
        <w:rPr>
          <w:rFonts w:cs="David" w:hint="cs"/>
          <w:sz w:val="24"/>
          <w:szCs w:val="24"/>
          <w:rtl/>
        </w:rPr>
        <w:t xml:space="preserve"> טקסטים 150,000 צפיות</w:t>
      </w:r>
    </w:p>
    <w:p w:rsidR="00775DCF" w:rsidRDefault="00775DCF" w:rsidP="00775DCF">
      <w:pPr>
        <w:spacing w:line="360" w:lineRule="auto"/>
        <w:ind w:left="720"/>
        <w:contextualSpacing/>
        <w:jc w:val="both"/>
        <w:rPr>
          <w:rFonts w:cs="David"/>
          <w:sz w:val="24"/>
          <w:szCs w:val="24"/>
          <w:rtl/>
        </w:rPr>
      </w:pPr>
      <w:r>
        <w:rPr>
          <w:rFonts w:cs="David" w:hint="cs"/>
          <w:sz w:val="24"/>
          <w:szCs w:val="24"/>
          <w:rtl/>
        </w:rPr>
        <w:t xml:space="preserve">שעתוק והצבת עותק </w:t>
      </w:r>
      <w:r>
        <w:rPr>
          <w:rFonts w:cs="David"/>
          <w:sz w:val="24"/>
          <w:szCs w:val="24"/>
        </w:rPr>
        <w:t xml:space="preserve">PLAYBACK </w:t>
      </w:r>
      <w:r>
        <w:rPr>
          <w:rFonts w:cs="David" w:hint="cs"/>
          <w:sz w:val="24"/>
          <w:szCs w:val="24"/>
          <w:rtl/>
        </w:rPr>
        <w:t xml:space="preserve"> באתר האינטרנט 5,000 כיתות לימוד</w:t>
      </w:r>
    </w:p>
    <w:p w:rsidR="00775DCF" w:rsidRDefault="00775DCF" w:rsidP="00775DCF">
      <w:pPr>
        <w:spacing w:line="360" w:lineRule="auto"/>
        <w:ind w:left="720"/>
        <w:contextualSpacing/>
        <w:jc w:val="both"/>
        <w:rPr>
          <w:rFonts w:cs="David"/>
          <w:sz w:val="24"/>
          <w:szCs w:val="24"/>
          <w:rtl/>
        </w:rPr>
      </w:pPr>
      <w:r>
        <w:rPr>
          <w:rFonts w:cs="David" w:hint="cs"/>
          <w:sz w:val="24"/>
          <w:szCs w:val="24"/>
          <w:rtl/>
        </w:rPr>
        <w:t>צפייה בתווים/אקורדים 500 בתי ספר</w:t>
      </w:r>
    </w:p>
    <w:p w:rsidR="00775DCF" w:rsidRPr="00775DCF" w:rsidRDefault="00775DCF" w:rsidP="00775DCF">
      <w:pPr>
        <w:pStyle w:val="a3"/>
        <w:numPr>
          <w:ilvl w:val="0"/>
          <w:numId w:val="2"/>
        </w:numPr>
        <w:jc w:val="both"/>
        <w:rPr>
          <w:rFonts w:cs="David"/>
          <w:b/>
          <w:bCs/>
          <w:sz w:val="24"/>
          <w:szCs w:val="24"/>
        </w:rPr>
      </w:pPr>
      <w:r w:rsidRPr="00775DCF">
        <w:rPr>
          <w:rFonts w:cs="David" w:hint="cs"/>
          <w:b/>
          <w:bCs/>
          <w:sz w:val="24"/>
          <w:szCs w:val="24"/>
          <w:rtl/>
        </w:rPr>
        <w:t>פרוייקט "אשירה"</w:t>
      </w:r>
    </w:p>
    <w:p w:rsidR="00775DCF" w:rsidRDefault="00775DCF" w:rsidP="00775DCF">
      <w:pPr>
        <w:spacing w:line="360" w:lineRule="auto"/>
        <w:ind w:left="720"/>
        <w:contextualSpacing/>
        <w:jc w:val="both"/>
        <w:rPr>
          <w:rFonts w:cs="David"/>
          <w:sz w:val="24"/>
          <w:szCs w:val="24"/>
          <w:rtl/>
        </w:rPr>
      </w:pPr>
      <w:r>
        <w:rPr>
          <w:rFonts w:cs="David" w:hint="cs"/>
          <w:sz w:val="24"/>
          <w:szCs w:val="24"/>
          <w:rtl/>
        </w:rPr>
        <w:t xml:space="preserve">צפייה באתר האינטרנט </w:t>
      </w:r>
      <w:r>
        <w:rPr>
          <w:rFonts w:cs="David"/>
          <w:sz w:val="24"/>
          <w:szCs w:val="24"/>
          <w:rtl/>
        </w:rPr>
        <w:t>–</w:t>
      </w:r>
      <w:r>
        <w:rPr>
          <w:rFonts w:cs="David" w:hint="cs"/>
          <w:sz w:val="24"/>
          <w:szCs w:val="24"/>
          <w:rtl/>
        </w:rPr>
        <w:t xml:space="preserve"> טקסטים 6,000 צפיות</w:t>
      </w:r>
    </w:p>
    <w:p w:rsidR="00775DCF" w:rsidRDefault="00775DCF" w:rsidP="00775DCF">
      <w:pPr>
        <w:spacing w:line="360" w:lineRule="auto"/>
        <w:ind w:left="720"/>
        <w:contextualSpacing/>
        <w:jc w:val="both"/>
        <w:rPr>
          <w:rFonts w:cs="David"/>
          <w:sz w:val="24"/>
          <w:szCs w:val="24"/>
          <w:rtl/>
        </w:rPr>
      </w:pPr>
      <w:r>
        <w:rPr>
          <w:rFonts w:cs="David" w:hint="cs"/>
          <w:sz w:val="24"/>
          <w:szCs w:val="24"/>
          <w:rtl/>
        </w:rPr>
        <w:t xml:space="preserve">שעתוק והצבת עותק </w:t>
      </w:r>
      <w:r>
        <w:rPr>
          <w:rFonts w:cs="David"/>
          <w:sz w:val="24"/>
          <w:szCs w:val="24"/>
        </w:rPr>
        <w:t xml:space="preserve">PLAYBACK </w:t>
      </w:r>
      <w:r>
        <w:rPr>
          <w:rFonts w:cs="David" w:hint="cs"/>
          <w:sz w:val="24"/>
          <w:szCs w:val="24"/>
          <w:rtl/>
        </w:rPr>
        <w:t xml:space="preserve"> באתר האינטרנט 200 כיתות לימוד</w:t>
      </w:r>
    </w:p>
    <w:p w:rsidR="00775DCF" w:rsidRDefault="00775DCF" w:rsidP="00775DCF">
      <w:pPr>
        <w:spacing w:line="360" w:lineRule="auto"/>
        <w:ind w:left="720"/>
        <w:contextualSpacing/>
        <w:jc w:val="both"/>
        <w:rPr>
          <w:rFonts w:cs="David"/>
          <w:sz w:val="24"/>
          <w:szCs w:val="24"/>
          <w:rtl/>
        </w:rPr>
      </w:pPr>
      <w:r>
        <w:rPr>
          <w:rFonts w:cs="David" w:hint="cs"/>
          <w:sz w:val="24"/>
          <w:szCs w:val="24"/>
          <w:rtl/>
        </w:rPr>
        <w:t>צפייה בתווים/אקורדים</w:t>
      </w:r>
      <w:r w:rsidR="008345C7">
        <w:rPr>
          <w:rFonts w:cs="David" w:hint="cs"/>
          <w:sz w:val="24"/>
          <w:szCs w:val="24"/>
          <w:rtl/>
        </w:rPr>
        <w:t xml:space="preserve"> </w:t>
      </w:r>
      <w:r>
        <w:rPr>
          <w:rFonts w:cs="David" w:hint="cs"/>
          <w:sz w:val="24"/>
          <w:szCs w:val="24"/>
          <w:rtl/>
        </w:rPr>
        <w:t>20</w:t>
      </w:r>
      <w:r w:rsidR="008345C7">
        <w:rPr>
          <w:rFonts w:cs="David" w:hint="cs"/>
          <w:sz w:val="24"/>
          <w:szCs w:val="24"/>
          <w:rtl/>
        </w:rPr>
        <w:t xml:space="preserve"> </w:t>
      </w:r>
      <w:r>
        <w:rPr>
          <w:rFonts w:cs="David" w:hint="cs"/>
          <w:sz w:val="24"/>
          <w:szCs w:val="24"/>
          <w:rtl/>
        </w:rPr>
        <w:t xml:space="preserve"> בתי ספר</w:t>
      </w:r>
    </w:p>
    <w:p w:rsidR="00775DCF" w:rsidRDefault="00775DCF" w:rsidP="00775DCF">
      <w:pPr>
        <w:ind w:left="720"/>
        <w:jc w:val="both"/>
        <w:rPr>
          <w:rFonts w:cs="David"/>
          <w:sz w:val="24"/>
          <w:szCs w:val="24"/>
          <w:rtl/>
        </w:rPr>
      </w:pPr>
    </w:p>
    <w:p w:rsidR="00775DCF" w:rsidRDefault="00775DCF" w:rsidP="00775DCF">
      <w:pPr>
        <w:ind w:left="720"/>
        <w:jc w:val="both"/>
        <w:rPr>
          <w:rFonts w:cs="David"/>
          <w:b/>
          <w:bCs/>
          <w:sz w:val="24"/>
          <w:szCs w:val="24"/>
          <w:u w:val="single"/>
          <w:rtl/>
        </w:rPr>
      </w:pPr>
      <w:r w:rsidRPr="00775DCF">
        <w:rPr>
          <w:rFonts w:cs="David" w:hint="cs"/>
          <w:b/>
          <w:bCs/>
          <w:sz w:val="24"/>
          <w:szCs w:val="24"/>
          <w:u w:val="single"/>
          <w:rtl/>
        </w:rPr>
        <w:t>היקף פעילות מתוכנן</w:t>
      </w:r>
    </w:p>
    <w:p w:rsidR="00775DCF" w:rsidRPr="008345C7" w:rsidRDefault="00775DCF" w:rsidP="000C7087">
      <w:pPr>
        <w:ind w:left="720"/>
        <w:jc w:val="both"/>
        <w:rPr>
          <w:rFonts w:cs="David"/>
          <w:b/>
          <w:bCs/>
          <w:sz w:val="24"/>
          <w:szCs w:val="24"/>
          <w:rtl/>
        </w:rPr>
      </w:pPr>
      <w:r w:rsidRPr="008345C7">
        <w:rPr>
          <w:rFonts w:cs="David" w:hint="cs"/>
          <w:b/>
          <w:bCs/>
          <w:sz w:val="24"/>
          <w:szCs w:val="24"/>
          <w:rtl/>
        </w:rPr>
        <w:t>05/12/2018</w:t>
      </w:r>
      <w:r w:rsidR="000C7087">
        <w:rPr>
          <w:rFonts w:cs="David" w:hint="cs"/>
          <w:b/>
          <w:bCs/>
          <w:sz w:val="24"/>
          <w:szCs w:val="24"/>
          <w:rtl/>
        </w:rPr>
        <w:t xml:space="preserve">  </w:t>
      </w:r>
      <w:r w:rsidRPr="008345C7">
        <w:rPr>
          <w:rFonts w:cs="David" w:hint="cs"/>
          <w:b/>
          <w:bCs/>
          <w:sz w:val="24"/>
          <w:szCs w:val="24"/>
          <w:rtl/>
        </w:rPr>
        <w:t xml:space="preserve">- </w:t>
      </w:r>
      <w:r w:rsidR="000C7087" w:rsidRPr="008345C7">
        <w:rPr>
          <w:rFonts w:cs="David" w:hint="cs"/>
          <w:b/>
          <w:bCs/>
          <w:sz w:val="24"/>
          <w:szCs w:val="24"/>
          <w:rtl/>
        </w:rPr>
        <w:t>31/08/201</w:t>
      </w:r>
      <w:r w:rsidR="000C7087">
        <w:rPr>
          <w:rFonts w:cs="David" w:hint="cs"/>
          <w:b/>
          <w:bCs/>
          <w:sz w:val="24"/>
          <w:szCs w:val="24"/>
          <w:rtl/>
        </w:rPr>
        <w:t>9</w:t>
      </w:r>
    </w:p>
    <w:p w:rsidR="00775DCF" w:rsidRPr="00D86C8A" w:rsidRDefault="00775DCF" w:rsidP="00775DCF">
      <w:pPr>
        <w:ind w:left="720"/>
        <w:jc w:val="both"/>
        <w:rPr>
          <w:rFonts w:cs="David"/>
          <w:sz w:val="24"/>
          <w:szCs w:val="24"/>
          <w:rtl/>
        </w:rPr>
      </w:pPr>
      <w:r w:rsidRPr="00D86C8A">
        <w:rPr>
          <w:rFonts w:cs="David" w:hint="cs"/>
          <w:sz w:val="24"/>
          <w:szCs w:val="24"/>
          <w:rtl/>
        </w:rPr>
        <w:t>השמעת השיר</w:t>
      </w:r>
    </w:p>
    <w:p w:rsidR="00775DCF" w:rsidRPr="00D86C8A" w:rsidRDefault="00775DCF" w:rsidP="00775DCF">
      <w:pPr>
        <w:ind w:left="720"/>
        <w:jc w:val="both"/>
        <w:rPr>
          <w:rFonts w:cs="David"/>
          <w:sz w:val="24"/>
          <w:szCs w:val="24"/>
          <w:rtl/>
        </w:rPr>
      </w:pPr>
      <w:r w:rsidRPr="00D86C8A">
        <w:rPr>
          <w:rFonts w:cs="David" w:hint="cs"/>
          <w:sz w:val="24"/>
          <w:szCs w:val="24"/>
          <w:rtl/>
        </w:rPr>
        <w:t>שיחת בוקר קצרה בסוגיות רגשיות וחברתיות, סה"כ הפעילות  12-15 דקות.</w:t>
      </w:r>
    </w:p>
    <w:p w:rsidR="00775DCF" w:rsidRDefault="00775DCF" w:rsidP="00775DCF">
      <w:pPr>
        <w:ind w:left="720"/>
        <w:jc w:val="both"/>
        <w:rPr>
          <w:rFonts w:cs="David"/>
          <w:b/>
          <w:bCs/>
          <w:sz w:val="24"/>
          <w:szCs w:val="24"/>
          <w:rtl/>
        </w:rPr>
      </w:pPr>
    </w:p>
    <w:p w:rsidR="00D86C8A" w:rsidRDefault="00D86C8A" w:rsidP="00775DCF">
      <w:pPr>
        <w:ind w:left="720"/>
        <w:jc w:val="both"/>
        <w:rPr>
          <w:rFonts w:cs="David"/>
          <w:b/>
          <w:bCs/>
          <w:sz w:val="24"/>
          <w:szCs w:val="24"/>
          <w:u w:val="single"/>
          <w:rtl/>
        </w:rPr>
      </w:pPr>
      <w:r w:rsidRPr="00D86C8A">
        <w:rPr>
          <w:rFonts w:cs="David" w:hint="cs"/>
          <w:b/>
          <w:bCs/>
          <w:sz w:val="24"/>
          <w:szCs w:val="24"/>
          <w:u w:val="single"/>
          <w:rtl/>
        </w:rPr>
        <w:t>פירוט דרישות מהספק</w:t>
      </w:r>
    </w:p>
    <w:p w:rsidR="00D86C8A" w:rsidRDefault="00D86C8A" w:rsidP="00A60A71">
      <w:pPr>
        <w:spacing w:line="360" w:lineRule="auto"/>
        <w:ind w:left="720"/>
        <w:contextualSpacing/>
        <w:jc w:val="both"/>
        <w:rPr>
          <w:rFonts w:cs="David"/>
          <w:sz w:val="24"/>
          <w:szCs w:val="24"/>
          <w:rtl/>
        </w:rPr>
      </w:pPr>
      <w:r>
        <w:rPr>
          <w:rFonts w:cs="David" w:hint="cs"/>
          <w:sz w:val="24"/>
          <w:szCs w:val="24"/>
          <w:rtl/>
        </w:rPr>
        <w:t>האגודה פוטרת את המשתמש ביצירה מהצורך לפנות ישירות לכל יוצר ולנהל עמו משא ומתן על הזכות להשתמש ביצירה.</w:t>
      </w:r>
    </w:p>
    <w:p w:rsidR="00D86C8A" w:rsidRDefault="00D86C8A" w:rsidP="00A60A71">
      <w:pPr>
        <w:spacing w:line="360" w:lineRule="auto"/>
        <w:ind w:left="720"/>
        <w:contextualSpacing/>
        <w:jc w:val="both"/>
        <w:rPr>
          <w:rFonts w:cs="David"/>
          <w:sz w:val="24"/>
          <w:szCs w:val="24"/>
          <w:rtl/>
        </w:rPr>
      </w:pPr>
      <w:r>
        <w:rPr>
          <w:rFonts w:cs="David" w:hint="cs"/>
          <w:sz w:val="24"/>
          <w:szCs w:val="24"/>
          <w:rtl/>
        </w:rPr>
        <w:t>אקו"ם היא התאגיד המשותף היחיד לניהול זכויות שמחזיק בזכויות היוצרים בהן משרד החינוך מבקש להשתמש</w:t>
      </w:r>
      <w:r w:rsidR="008345C7">
        <w:rPr>
          <w:rFonts w:cs="David" w:hint="cs"/>
          <w:sz w:val="24"/>
          <w:szCs w:val="24"/>
          <w:rtl/>
        </w:rPr>
        <w:t>,</w:t>
      </w:r>
      <w:r>
        <w:rPr>
          <w:rFonts w:cs="David" w:hint="cs"/>
          <w:sz w:val="24"/>
          <w:szCs w:val="24"/>
          <w:rtl/>
        </w:rPr>
        <w:t xml:space="preserve"> ולפיכך היא התאגיד המשותף היחיד ממנו ניתן לקבל רישיון.</w:t>
      </w:r>
    </w:p>
    <w:p w:rsidR="00D86C8A" w:rsidRDefault="00D86C8A" w:rsidP="00A60A71">
      <w:pPr>
        <w:spacing w:line="360" w:lineRule="auto"/>
        <w:ind w:left="720"/>
        <w:contextualSpacing/>
        <w:jc w:val="both"/>
        <w:rPr>
          <w:rFonts w:cs="David"/>
          <w:sz w:val="24"/>
          <w:szCs w:val="24"/>
          <w:rtl/>
        </w:rPr>
      </w:pPr>
      <w:r>
        <w:rPr>
          <w:rFonts w:cs="David" w:hint="cs"/>
          <w:sz w:val="24"/>
          <w:szCs w:val="24"/>
          <w:rtl/>
        </w:rPr>
        <w:t>על המבקש לעשות שימוש ביצירות מרפרטואר אקו"ם לפנות לאקו"ם מראש</w:t>
      </w:r>
      <w:r w:rsidR="008345C7">
        <w:rPr>
          <w:rFonts w:cs="David" w:hint="cs"/>
          <w:sz w:val="24"/>
          <w:szCs w:val="24"/>
          <w:rtl/>
        </w:rPr>
        <w:t>,</w:t>
      </w:r>
      <w:r>
        <w:rPr>
          <w:rFonts w:cs="David" w:hint="cs"/>
          <w:sz w:val="24"/>
          <w:szCs w:val="24"/>
          <w:rtl/>
        </w:rPr>
        <w:t xml:space="preserve"> ולהסדיר מולה רישיון מתאים לשימוש ברפרטואר אקו"ם, וכן לשלם תמלוגים בגין שימוש זה.</w:t>
      </w:r>
    </w:p>
    <w:p w:rsidR="008345C7" w:rsidRDefault="008345C7" w:rsidP="00A60A71">
      <w:pPr>
        <w:spacing w:line="360" w:lineRule="auto"/>
        <w:ind w:left="720"/>
        <w:contextualSpacing/>
        <w:jc w:val="both"/>
        <w:rPr>
          <w:rFonts w:cs="David"/>
          <w:sz w:val="24"/>
          <w:szCs w:val="24"/>
          <w:rtl/>
        </w:rPr>
      </w:pPr>
    </w:p>
    <w:p w:rsidR="00D86C8A" w:rsidRDefault="00D86C8A" w:rsidP="008345C7">
      <w:pPr>
        <w:spacing w:line="360" w:lineRule="auto"/>
        <w:ind w:left="720"/>
        <w:contextualSpacing/>
        <w:jc w:val="both"/>
        <w:rPr>
          <w:rFonts w:cs="David"/>
          <w:sz w:val="24"/>
          <w:szCs w:val="24"/>
          <w:rtl/>
        </w:rPr>
      </w:pPr>
      <w:r>
        <w:rPr>
          <w:rFonts w:cs="David" w:hint="cs"/>
          <w:sz w:val="24"/>
          <w:szCs w:val="24"/>
          <w:rtl/>
        </w:rPr>
        <w:t xml:space="preserve">אקו"ם אגודת קומפוזיטורים, מחברים ומו"לים בישראל (להלן: "אקו"ם), הינה בעלת זכויות היוצרים של יצירות מוסיקליות וספרותיות של למעלה מ-10,000 יוצרים בישראל שהעבירו אליה זכויותיה והיא מייצגת ומנהלת זכויות אלה עבור אותם היוצרים בישראל. כמו כן, ומתוקף הסכמים עם אגודות לניהול משותף של זכויות יוצרים בחו"ל, אקו"ם מייצגת ומנהלת בישראל </w:t>
      </w:r>
      <w:r w:rsidR="005A03C3">
        <w:rPr>
          <w:rFonts w:cs="David" w:hint="cs"/>
          <w:sz w:val="24"/>
          <w:szCs w:val="24"/>
          <w:rtl/>
        </w:rPr>
        <w:t>יצירות מוסיקליות וספרותיות הש</w:t>
      </w:r>
      <w:r w:rsidR="008345C7">
        <w:rPr>
          <w:rFonts w:cs="David" w:hint="cs"/>
          <w:sz w:val="24"/>
          <w:szCs w:val="24"/>
          <w:rtl/>
        </w:rPr>
        <w:t>יי</w:t>
      </w:r>
      <w:r w:rsidR="005A03C3">
        <w:rPr>
          <w:rFonts w:cs="David" w:hint="cs"/>
          <w:sz w:val="24"/>
          <w:szCs w:val="24"/>
          <w:rtl/>
        </w:rPr>
        <w:t>כות לאגודות מחו"ל (כלל היצירות יקראו להלן ביחד: "רפרטואר אקו"ם)</w:t>
      </w:r>
    </w:p>
    <w:p w:rsidR="005A03C3" w:rsidRDefault="005A03C3" w:rsidP="00A60A71">
      <w:pPr>
        <w:spacing w:line="360" w:lineRule="auto"/>
        <w:ind w:left="720"/>
        <w:contextualSpacing/>
        <w:jc w:val="both"/>
        <w:rPr>
          <w:rFonts w:cs="David"/>
          <w:sz w:val="24"/>
          <w:szCs w:val="24"/>
          <w:rtl/>
        </w:rPr>
      </w:pPr>
      <w:r>
        <w:rPr>
          <w:rFonts w:cs="David" w:hint="cs"/>
          <w:sz w:val="24"/>
          <w:szCs w:val="24"/>
          <w:rtl/>
        </w:rPr>
        <w:t>אקו"ם הוכרזה כמונופול והסדר כובל בשנת 2004 והיא כפופה לתנאי פעילות שנקבעו לה ע"י בית הדין להגבלים עסקיים.</w:t>
      </w:r>
    </w:p>
    <w:p w:rsidR="00484E74" w:rsidRDefault="00484E74" w:rsidP="00A60A71">
      <w:pPr>
        <w:spacing w:line="360" w:lineRule="auto"/>
        <w:ind w:left="720"/>
        <w:contextualSpacing/>
        <w:jc w:val="both"/>
        <w:rPr>
          <w:rFonts w:cs="David"/>
          <w:sz w:val="24"/>
          <w:szCs w:val="24"/>
          <w:rtl/>
        </w:rPr>
      </w:pPr>
    </w:p>
    <w:p w:rsidR="00484E74" w:rsidRDefault="00484E74" w:rsidP="00A60A71">
      <w:pPr>
        <w:spacing w:line="360" w:lineRule="auto"/>
        <w:ind w:left="720"/>
        <w:contextualSpacing/>
        <w:jc w:val="both"/>
        <w:rPr>
          <w:rFonts w:cs="David"/>
          <w:sz w:val="24"/>
          <w:szCs w:val="24"/>
          <w:rtl/>
        </w:rPr>
      </w:pPr>
    </w:p>
    <w:p w:rsidR="005A03C3" w:rsidRDefault="005A03C3" w:rsidP="00A60A71">
      <w:pPr>
        <w:spacing w:line="360" w:lineRule="auto"/>
        <w:ind w:left="720"/>
        <w:contextualSpacing/>
        <w:jc w:val="both"/>
        <w:rPr>
          <w:rFonts w:cs="David"/>
          <w:sz w:val="24"/>
          <w:szCs w:val="24"/>
          <w:rtl/>
        </w:rPr>
      </w:pPr>
      <w:r>
        <w:rPr>
          <w:rFonts w:cs="David" w:hint="cs"/>
          <w:sz w:val="24"/>
          <w:szCs w:val="24"/>
          <w:rtl/>
        </w:rPr>
        <w:t xml:space="preserve">ככל שהמציע הוא גוף משפטי מאוגד עליו להיות רשום ברשם רשמי, על הגוף המציע להיות עוסק מורשה/מלכ"ר. על הגוף המציע לנהל ספרי חשבונות כחוק. אם הגוף המציע </w:t>
      </w:r>
      <w:r>
        <w:rPr>
          <w:rFonts w:cs="David" w:hint="cs"/>
          <w:sz w:val="24"/>
          <w:szCs w:val="24"/>
          <w:rtl/>
        </w:rPr>
        <w:lastRenderedPageBreak/>
        <w:t>הינו עמותה/חברה לתועלת הציבור עליו להיות בעל אישור על ניהול תקין תקף מטעם רשם העמותות או רשם התאגידים.</w:t>
      </w:r>
    </w:p>
    <w:p w:rsidR="000165EF" w:rsidRDefault="000165EF" w:rsidP="00501523">
      <w:pPr>
        <w:spacing w:line="360" w:lineRule="auto"/>
        <w:ind w:left="720"/>
        <w:contextualSpacing/>
        <w:jc w:val="both"/>
        <w:rPr>
          <w:rFonts w:cs="David"/>
          <w:sz w:val="24"/>
          <w:szCs w:val="24"/>
          <w:rtl/>
        </w:rPr>
      </w:pPr>
      <w:r>
        <w:rPr>
          <w:rFonts w:cs="David" w:hint="cs"/>
          <w:sz w:val="24"/>
          <w:szCs w:val="24"/>
          <w:rtl/>
        </w:rPr>
        <w:t>בשל שיקולים פדגוגיים המשרד מעוניין ביצירות אשר מופיעות ברשימה המצ"ב. על ספק נוסף להציג אפשרות לתת זכויות ביצירות המופיעות ברשימה זו</w:t>
      </w:r>
      <w:r w:rsidR="00501523">
        <w:rPr>
          <w:rFonts w:cs="David" w:hint="cs"/>
          <w:sz w:val="24"/>
          <w:szCs w:val="24"/>
          <w:rtl/>
        </w:rPr>
        <w:t>.</w:t>
      </w:r>
      <w:r>
        <w:rPr>
          <w:rFonts w:cs="David" w:hint="cs"/>
          <w:sz w:val="24"/>
          <w:szCs w:val="24"/>
          <w:rtl/>
        </w:rPr>
        <w:t xml:space="preserve"> למיטב ידיעתנו הזכויות ביצירות אלו מנוהלות ע"י אקו"ם.</w:t>
      </w:r>
    </w:p>
    <w:p w:rsidR="000165EF" w:rsidRDefault="000165EF" w:rsidP="00A60A71">
      <w:pPr>
        <w:spacing w:line="360" w:lineRule="auto"/>
        <w:ind w:left="720"/>
        <w:contextualSpacing/>
        <w:jc w:val="both"/>
        <w:rPr>
          <w:rFonts w:cs="David"/>
          <w:sz w:val="24"/>
          <w:szCs w:val="24"/>
          <w:rtl/>
        </w:rPr>
      </w:pPr>
    </w:p>
    <w:p w:rsidR="000165EF" w:rsidRDefault="000165EF" w:rsidP="00A60A71">
      <w:pPr>
        <w:spacing w:line="360" w:lineRule="auto"/>
        <w:ind w:left="720"/>
        <w:contextualSpacing/>
        <w:jc w:val="both"/>
        <w:rPr>
          <w:rFonts w:cs="David"/>
          <w:b/>
          <w:bCs/>
          <w:sz w:val="24"/>
          <w:szCs w:val="24"/>
          <w:rtl/>
        </w:rPr>
      </w:pPr>
      <w:r>
        <w:rPr>
          <w:rFonts w:cs="David" w:hint="cs"/>
          <w:b/>
          <w:bCs/>
          <w:sz w:val="24"/>
          <w:szCs w:val="24"/>
          <w:rtl/>
        </w:rPr>
        <w:t>לעניין ספק יחיד-</w:t>
      </w:r>
    </w:p>
    <w:p w:rsidR="000165EF" w:rsidRPr="000165EF" w:rsidRDefault="000165EF" w:rsidP="00A60A71">
      <w:pPr>
        <w:spacing w:line="360" w:lineRule="auto"/>
        <w:ind w:left="720"/>
        <w:contextualSpacing/>
        <w:jc w:val="both"/>
        <w:rPr>
          <w:rFonts w:cs="David"/>
          <w:sz w:val="24"/>
          <w:szCs w:val="24"/>
          <w:rtl/>
        </w:rPr>
      </w:pPr>
      <w:r w:rsidRPr="000165EF">
        <w:rPr>
          <w:rFonts w:cs="David" w:hint="cs"/>
          <w:sz w:val="24"/>
          <w:szCs w:val="24"/>
          <w:rtl/>
        </w:rPr>
        <w:t>אקו"ם היא התאגיד המשותף היחיד לנ</w:t>
      </w:r>
      <w:r>
        <w:rPr>
          <w:rFonts w:cs="David" w:hint="cs"/>
          <w:sz w:val="24"/>
          <w:szCs w:val="24"/>
          <w:rtl/>
        </w:rPr>
        <w:t>י</w:t>
      </w:r>
      <w:r w:rsidRPr="000165EF">
        <w:rPr>
          <w:rFonts w:cs="David" w:hint="cs"/>
          <w:sz w:val="24"/>
          <w:szCs w:val="24"/>
          <w:rtl/>
        </w:rPr>
        <w:t xml:space="preserve">הול </w:t>
      </w:r>
      <w:r>
        <w:rPr>
          <w:rFonts w:cs="David" w:hint="cs"/>
          <w:sz w:val="24"/>
          <w:szCs w:val="24"/>
          <w:rtl/>
        </w:rPr>
        <w:t>זכויות שמחזיק בזכויות היוצרים בהן משרד החינוך מבקש להשתמש ולפיכך היא התאגיד המשותף היחיד ממנו ניתן לקבל רישיון. האגודה פוטרת את המשתמש ביצירה מהצורך לפנות ישירות לכל יוצר ולנהל עמו משא ומתן על הזכות להשתמש ביצירה.</w:t>
      </w:r>
    </w:p>
    <w:p w:rsidR="00775DCF" w:rsidRPr="00D86C8A" w:rsidRDefault="00775DCF" w:rsidP="00A60A71">
      <w:pPr>
        <w:spacing w:line="360" w:lineRule="auto"/>
        <w:ind w:left="720"/>
        <w:contextualSpacing/>
        <w:jc w:val="both"/>
        <w:rPr>
          <w:rFonts w:cs="David"/>
          <w:b/>
          <w:bCs/>
          <w:sz w:val="24"/>
          <w:szCs w:val="24"/>
          <w:rtl/>
        </w:rPr>
      </w:pPr>
    </w:p>
    <w:p w:rsidR="00775DCF" w:rsidRPr="00D86C8A" w:rsidRDefault="00775DCF" w:rsidP="00A60A71">
      <w:pPr>
        <w:spacing w:line="360" w:lineRule="auto"/>
        <w:ind w:left="720"/>
        <w:contextualSpacing/>
        <w:jc w:val="both"/>
        <w:rPr>
          <w:rFonts w:cs="David"/>
          <w:b/>
          <w:bCs/>
          <w:sz w:val="24"/>
          <w:szCs w:val="24"/>
        </w:rPr>
      </w:pPr>
    </w:p>
    <w:p w:rsidR="00775DCF" w:rsidRPr="00775DCF" w:rsidRDefault="00775DCF" w:rsidP="00A60A71">
      <w:pPr>
        <w:spacing w:line="360" w:lineRule="auto"/>
        <w:contextualSpacing/>
        <w:jc w:val="both"/>
        <w:rPr>
          <w:rFonts w:cs="David"/>
          <w:sz w:val="24"/>
          <w:szCs w:val="24"/>
        </w:rPr>
      </w:pPr>
    </w:p>
    <w:p w:rsidR="00775DCF" w:rsidRPr="00775DCF" w:rsidRDefault="00775DCF" w:rsidP="00A60A71">
      <w:pPr>
        <w:spacing w:line="360" w:lineRule="auto"/>
        <w:contextualSpacing/>
        <w:jc w:val="both"/>
        <w:rPr>
          <w:rFonts w:cs="David"/>
          <w:b/>
          <w:bCs/>
          <w:sz w:val="24"/>
          <w:szCs w:val="24"/>
          <w:rtl/>
        </w:rPr>
      </w:pPr>
    </w:p>
    <w:p w:rsidR="00C46B6F" w:rsidRDefault="00C46B6F" w:rsidP="00A60A71">
      <w:pPr>
        <w:pStyle w:val="a3"/>
        <w:spacing w:line="360" w:lineRule="auto"/>
        <w:rPr>
          <w:rFonts w:cs="David"/>
          <w:b/>
          <w:bCs/>
          <w:sz w:val="24"/>
          <w:szCs w:val="24"/>
          <w:rtl/>
        </w:rPr>
      </w:pPr>
    </w:p>
    <w:p w:rsidR="00C46B6F" w:rsidRDefault="00C46B6F" w:rsidP="00A60A71">
      <w:pPr>
        <w:pStyle w:val="a3"/>
        <w:spacing w:line="360" w:lineRule="auto"/>
        <w:rPr>
          <w:rFonts w:cs="David"/>
          <w:b/>
          <w:bCs/>
          <w:sz w:val="24"/>
          <w:szCs w:val="24"/>
          <w:rtl/>
        </w:rPr>
      </w:pPr>
    </w:p>
    <w:p w:rsidR="00C46B6F" w:rsidRDefault="00C46B6F" w:rsidP="00A60A71">
      <w:pPr>
        <w:pStyle w:val="a3"/>
        <w:spacing w:line="360" w:lineRule="auto"/>
        <w:rPr>
          <w:rFonts w:cs="David"/>
          <w:b/>
          <w:bCs/>
          <w:sz w:val="24"/>
          <w:szCs w:val="24"/>
          <w:rtl/>
        </w:rPr>
      </w:pPr>
    </w:p>
    <w:p w:rsidR="00C46B6F" w:rsidRPr="00C46B6F" w:rsidRDefault="00C46B6F" w:rsidP="00A60A71">
      <w:pPr>
        <w:pStyle w:val="a3"/>
        <w:spacing w:line="360" w:lineRule="auto"/>
        <w:jc w:val="both"/>
        <w:rPr>
          <w:rFonts w:cs="David"/>
          <w:b/>
          <w:bCs/>
          <w:sz w:val="24"/>
          <w:szCs w:val="24"/>
          <w:rtl/>
        </w:rPr>
      </w:pPr>
    </w:p>
    <w:p w:rsidR="00C46B6F" w:rsidRPr="00C46B6F" w:rsidRDefault="00C46B6F" w:rsidP="00A60A71">
      <w:pPr>
        <w:spacing w:line="360" w:lineRule="auto"/>
        <w:contextualSpacing/>
        <w:rPr>
          <w:rFonts w:cs="David"/>
          <w:sz w:val="24"/>
          <w:szCs w:val="24"/>
          <w:rtl/>
        </w:rPr>
      </w:pPr>
    </w:p>
    <w:p w:rsidR="00C46B6F" w:rsidRDefault="00C46B6F" w:rsidP="00A60A71">
      <w:pPr>
        <w:spacing w:line="360" w:lineRule="auto"/>
        <w:contextualSpacing/>
        <w:rPr>
          <w:rFonts w:cs="David"/>
          <w:sz w:val="24"/>
          <w:szCs w:val="24"/>
          <w:u w:val="single"/>
          <w:rtl/>
        </w:rPr>
      </w:pPr>
    </w:p>
    <w:p w:rsidR="00C46B6F" w:rsidRPr="00C46B6F" w:rsidRDefault="00C46B6F" w:rsidP="00A60A71">
      <w:pPr>
        <w:spacing w:line="360" w:lineRule="auto"/>
        <w:contextualSpacing/>
        <w:jc w:val="center"/>
        <w:rPr>
          <w:rFonts w:cs="David"/>
          <w:sz w:val="24"/>
          <w:szCs w:val="24"/>
          <w:u w:val="single"/>
          <w:rtl/>
        </w:rPr>
      </w:pPr>
    </w:p>
    <w:p w:rsidR="00C4445A" w:rsidRPr="00C4445A" w:rsidRDefault="00C4445A" w:rsidP="00C4445A">
      <w:pPr>
        <w:jc w:val="center"/>
        <w:rPr>
          <w:rFonts w:cs="David"/>
          <w:b/>
          <w:bCs/>
          <w:sz w:val="24"/>
          <w:szCs w:val="24"/>
          <w:u w:val="single"/>
        </w:rPr>
      </w:pPr>
    </w:p>
    <w:sectPr w:rsidR="00C4445A" w:rsidRPr="00C4445A" w:rsidSect="00330B2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D33A7D"/>
    <w:multiLevelType w:val="hybridMultilevel"/>
    <w:tmpl w:val="9EFA72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F6214C0"/>
    <w:multiLevelType w:val="hybridMultilevel"/>
    <w:tmpl w:val="571EA4C4"/>
    <w:lvl w:ilvl="0" w:tplc="201428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45A"/>
    <w:rsid w:val="0001152A"/>
    <w:rsid w:val="000165EF"/>
    <w:rsid w:val="000C7087"/>
    <w:rsid w:val="00330B21"/>
    <w:rsid w:val="00363817"/>
    <w:rsid w:val="003F034D"/>
    <w:rsid w:val="00457885"/>
    <w:rsid w:val="00484791"/>
    <w:rsid w:val="00484E74"/>
    <w:rsid w:val="00501523"/>
    <w:rsid w:val="005A03C3"/>
    <w:rsid w:val="00775DCF"/>
    <w:rsid w:val="008345C7"/>
    <w:rsid w:val="00A60A71"/>
    <w:rsid w:val="00C00681"/>
    <w:rsid w:val="00C4445A"/>
    <w:rsid w:val="00C46B6F"/>
    <w:rsid w:val="00CD3AD8"/>
    <w:rsid w:val="00D86C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6B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6B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3</Pages>
  <Words>629</Words>
  <Characters>3148</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סיגל הררי</dc:creator>
  <cp:lastModifiedBy>דנה מידן</cp:lastModifiedBy>
  <cp:revision>8</cp:revision>
  <cp:lastPrinted>2018-11-18T13:20:00Z</cp:lastPrinted>
  <dcterms:created xsi:type="dcterms:W3CDTF">2018-11-18T13:21:00Z</dcterms:created>
  <dcterms:modified xsi:type="dcterms:W3CDTF">2018-11-20T11:13:00Z</dcterms:modified>
</cp:coreProperties>
</file>